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3B" w:rsidRDefault="007F7B3B" w:rsidP="006546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607" w:rsidRDefault="00654607" w:rsidP="00654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60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BD2AEE" w:rsidRDefault="00BD2AEE" w:rsidP="00BD2AEE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607">
        <w:rPr>
          <w:rFonts w:ascii="Times New Roman" w:hAnsi="Times New Roman" w:cs="Times New Roman"/>
          <w:sz w:val="24"/>
          <w:szCs w:val="24"/>
        </w:rPr>
        <w:t>на оказание</w:t>
      </w:r>
      <w:r>
        <w:rPr>
          <w:rFonts w:ascii="Times New Roman" w:hAnsi="Times New Roman" w:cs="Times New Roman"/>
          <w:sz w:val="24"/>
          <w:szCs w:val="24"/>
        </w:rPr>
        <w:t xml:space="preserve"> автотранспортных</w:t>
      </w:r>
      <w:r w:rsidRPr="00654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654607">
        <w:rPr>
          <w:rFonts w:ascii="Times New Roman" w:hAnsi="Times New Roman" w:cs="Times New Roman"/>
          <w:sz w:val="24"/>
          <w:szCs w:val="24"/>
        </w:rPr>
        <w:t xml:space="preserve">с экипажем </w:t>
      </w:r>
    </w:p>
    <w:p w:rsidR="00BD2AEE" w:rsidRPr="00654607" w:rsidRDefault="00BD2AEE" w:rsidP="00BD2AEE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607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выполнения производственной программы по среднему и капитальному ремонту оборудования на подстанционных объектах МЭС Западной Сибири в 2015 году.</w:t>
      </w:r>
    </w:p>
    <w:p w:rsidR="007F7B3B" w:rsidRDefault="007F7B3B" w:rsidP="00C40E7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A6132" w:rsidRPr="00C46580" w:rsidRDefault="00CA6132" w:rsidP="00C40E7D">
      <w:pPr>
        <w:pStyle w:val="a3"/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580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CA6132" w:rsidRDefault="00CA6132" w:rsidP="00CA6132">
      <w:pPr>
        <w:widowControl/>
        <w:tabs>
          <w:tab w:val="num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6132">
        <w:rPr>
          <w:rFonts w:ascii="Times New Roman" w:hAnsi="Times New Roman" w:cs="Times New Roman"/>
          <w:sz w:val="24"/>
          <w:szCs w:val="24"/>
        </w:rPr>
        <w:t xml:space="preserve">Цель оказания </w:t>
      </w:r>
      <w:r w:rsidRPr="00CA6132">
        <w:rPr>
          <w:rFonts w:ascii="Times New Roman" w:hAnsi="Times New Roman" w:cs="Times New Roman"/>
          <w:color w:val="000000"/>
          <w:sz w:val="24"/>
          <w:szCs w:val="24"/>
        </w:rPr>
        <w:t>услуг оказываемых специализированной техникой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автотехникой </w:t>
      </w:r>
      <w:r w:rsidRPr="00CA6132">
        <w:rPr>
          <w:rFonts w:ascii="Times New Roman" w:hAnsi="Times New Roman" w:cs="Times New Roman"/>
          <w:color w:val="000000"/>
          <w:sz w:val="24"/>
          <w:szCs w:val="24"/>
        </w:rPr>
        <w:t xml:space="preserve">с экипажем </w:t>
      </w:r>
      <w:r w:rsidRPr="00CA6132">
        <w:rPr>
          <w:rFonts w:ascii="Times New Roman" w:hAnsi="Times New Roman" w:cs="Times New Roman"/>
          <w:sz w:val="24"/>
          <w:szCs w:val="24"/>
        </w:rPr>
        <w:t xml:space="preserve">(далее по тексту – услуг) – качественное и своевременное транспортное обслуживание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A6132">
        <w:rPr>
          <w:rFonts w:ascii="Times New Roman" w:hAnsi="Times New Roman" w:cs="Times New Roman"/>
          <w:sz w:val="24"/>
          <w:szCs w:val="24"/>
        </w:rPr>
        <w:t>илиала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Электросетьсервис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ЕНЭС»</w:t>
      </w:r>
      <w:r w:rsidRPr="00CA6132">
        <w:rPr>
          <w:rFonts w:ascii="Times New Roman" w:hAnsi="Times New Roman" w:cs="Times New Roman"/>
          <w:sz w:val="24"/>
          <w:szCs w:val="24"/>
        </w:rPr>
        <w:t xml:space="preserve"> - Западно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A6132">
        <w:rPr>
          <w:rFonts w:ascii="Times New Roman" w:hAnsi="Times New Roman" w:cs="Times New Roman"/>
          <w:sz w:val="24"/>
          <w:szCs w:val="24"/>
        </w:rPr>
        <w:t>Сибир</w:t>
      </w:r>
      <w:r>
        <w:rPr>
          <w:rFonts w:ascii="Times New Roman" w:hAnsi="Times New Roman" w:cs="Times New Roman"/>
          <w:sz w:val="24"/>
          <w:szCs w:val="24"/>
        </w:rPr>
        <w:t xml:space="preserve">ская специализированная производственная база </w:t>
      </w:r>
      <w:r w:rsidR="00E80907">
        <w:rPr>
          <w:rFonts w:ascii="Times New Roman" w:hAnsi="Times New Roman" w:cs="Times New Roman"/>
          <w:sz w:val="24"/>
          <w:szCs w:val="24"/>
        </w:rPr>
        <w:t>(далее – Заказчик) в 201</w:t>
      </w:r>
      <w:r w:rsidR="003744F3">
        <w:rPr>
          <w:rFonts w:ascii="Times New Roman" w:hAnsi="Times New Roman" w:cs="Times New Roman"/>
          <w:sz w:val="24"/>
          <w:szCs w:val="24"/>
        </w:rPr>
        <w:t>5</w:t>
      </w:r>
      <w:r w:rsidRPr="00CA6132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CA6132" w:rsidRDefault="00CA6132" w:rsidP="00CA6132">
      <w:pPr>
        <w:widowControl/>
        <w:tabs>
          <w:tab w:val="num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016D">
        <w:rPr>
          <w:rFonts w:ascii="Times New Roman" w:hAnsi="Times New Roman" w:cs="Times New Roman"/>
          <w:sz w:val="24"/>
          <w:szCs w:val="24"/>
        </w:rPr>
        <w:t>Услуги должны осуществляться в соответствии с действующим законодательством Российской Федерации.</w:t>
      </w:r>
    </w:p>
    <w:p w:rsidR="00CA6132" w:rsidRPr="004A016D" w:rsidRDefault="00CA6132" w:rsidP="00CA6132">
      <w:pPr>
        <w:widowControl/>
        <w:tabs>
          <w:tab w:val="num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016D">
        <w:rPr>
          <w:rFonts w:ascii="Times New Roman" w:hAnsi="Times New Roman" w:cs="Times New Roman"/>
          <w:sz w:val="24"/>
          <w:szCs w:val="24"/>
        </w:rPr>
        <w:t>Место оказания услуг:</w:t>
      </w:r>
      <w:r w:rsidR="00EC3EB5">
        <w:rPr>
          <w:rFonts w:ascii="Times New Roman" w:hAnsi="Times New Roman" w:cs="Times New Roman"/>
          <w:sz w:val="24"/>
          <w:szCs w:val="24"/>
        </w:rPr>
        <w:t xml:space="preserve"> </w:t>
      </w:r>
      <w:r w:rsidR="003A761B">
        <w:rPr>
          <w:rFonts w:ascii="Times New Roman" w:hAnsi="Times New Roman" w:cs="Times New Roman"/>
          <w:sz w:val="24"/>
          <w:szCs w:val="24"/>
        </w:rPr>
        <w:t>Тюменская область</w:t>
      </w:r>
      <w:r w:rsidR="00BD5C1E">
        <w:rPr>
          <w:rFonts w:ascii="Times New Roman" w:hAnsi="Times New Roman" w:cs="Times New Roman"/>
          <w:sz w:val="24"/>
          <w:szCs w:val="24"/>
        </w:rPr>
        <w:t>, ХМАО, ЯНАО.</w:t>
      </w:r>
    </w:p>
    <w:p w:rsidR="00CA6132" w:rsidRPr="004A016D" w:rsidRDefault="00E879E9" w:rsidP="00E879E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Сроки оказания услуг: с </w:t>
      </w:r>
      <w:r w:rsidR="009F0205">
        <w:rPr>
          <w:rFonts w:ascii="Times New Roman" w:hAnsi="Times New Roman" w:cs="Times New Roman"/>
          <w:sz w:val="24"/>
          <w:szCs w:val="24"/>
        </w:rPr>
        <w:t>момента заключения договора 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91B00">
        <w:rPr>
          <w:rFonts w:ascii="Times New Roman" w:hAnsi="Times New Roman" w:cs="Times New Roman"/>
          <w:sz w:val="24"/>
          <w:szCs w:val="24"/>
        </w:rPr>
        <w:t xml:space="preserve"> 31 декабря</w:t>
      </w:r>
      <w:r w:rsidR="008D6902">
        <w:rPr>
          <w:rFonts w:ascii="Times New Roman" w:hAnsi="Times New Roman" w:cs="Times New Roman"/>
          <w:sz w:val="24"/>
          <w:szCs w:val="24"/>
        </w:rPr>
        <w:t xml:space="preserve"> 201</w:t>
      </w:r>
      <w:r w:rsidR="003744F3">
        <w:rPr>
          <w:rFonts w:ascii="Times New Roman" w:hAnsi="Times New Roman" w:cs="Times New Roman"/>
          <w:sz w:val="24"/>
          <w:szCs w:val="24"/>
        </w:rPr>
        <w:t>5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г. включительно. </w:t>
      </w:r>
      <w:r w:rsidR="00CA6132" w:rsidRPr="004A016D">
        <w:rPr>
          <w:rFonts w:ascii="Times New Roman" w:hAnsi="Times New Roman" w:cs="Times New Roman"/>
          <w:color w:val="000000"/>
          <w:sz w:val="24"/>
          <w:szCs w:val="24"/>
        </w:rPr>
        <w:t xml:space="preserve">Услуги оказываются ежедневно, включая праздничные и выходные дни. </w:t>
      </w:r>
    </w:p>
    <w:p w:rsidR="00CA6132" w:rsidRPr="004A016D" w:rsidRDefault="008F2FBF" w:rsidP="008F2F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Транспорт предоставляется на объекты указанные в Приложение №1</w:t>
      </w:r>
      <w:r w:rsidR="00FE1589">
        <w:rPr>
          <w:rFonts w:ascii="Times New Roman" w:hAnsi="Times New Roman" w:cs="Times New Roman"/>
          <w:sz w:val="24"/>
          <w:szCs w:val="24"/>
        </w:rPr>
        <w:t xml:space="preserve">, </w:t>
      </w:r>
      <w:r w:rsidR="00CA6132" w:rsidRPr="004A016D">
        <w:rPr>
          <w:rFonts w:ascii="Times New Roman" w:hAnsi="Times New Roman" w:cs="Times New Roman"/>
          <w:sz w:val="24"/>
          <w:szCs w:val="24"/>
        </w:rPr>
        <w:t>к настоящему Техническому заданию.</w:t>
      </w:r>
    </w:p>
    <w:p w:rsidR="00CA6132" w:rsidRDefault="008F2FBF" w:rsidP="008F2F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Количество часов работы транспорта </w:t>
      </w:r>
      <w:r w:rsidR="00FE1589">
        <w:rPr>
          <w:rFonts w:ascii="Times New Roman" w:hAnsi="Times New Roman" w:cs="Times New Roman"/>
          <w:sz w:val="24"/>
          <w:szCs w:val="24"/>
        </w:rPr>
        <w:t>соответствует Приложениям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к настоящему Техническому заданию.</w:t>
      </w:r>
    </w:p>
    <w:p w:rsidR="00A73174" w:rsidRPr="004A016D" w:rsidRDefault="00A73174" w:rsidP="008F2F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машино</w:t>
      </w:r>
      <w:r w:rsidR="005A48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часов и наименование объектов может изменяться в пределах 50% от общего объема в зависимости от конкретных условий</w:t>
      </w:r>
      <w:r w:rsidR="00513F9C">
        <w:rPr>
          <w:rFonts w:ascii="Times New Roman" w:hAnsi="Times New Roman" w:cs="Times New Roman"/>
          <w:sz w:val="24"/>
          <w:szCs w:val="24"/>
        </w:rPr>
        <w:t xml:space="preserve"> выполняемых работ.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132" w:rsidRDefault="008F2FBF" w:rsidP="008F2F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Место подачи транспортных средств, маршрут движения и время использования определяются условиями конкретной поездки.</w:t>
      </w:r>
    </w:p>
    <w:p w:rsidR="00C40E7D" w:rsidRDefault="00C40E7D" w:rsidP="008F2F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016D">
        <w:rPr>
          <w:rFonts w:ascii="Times New Roman" w:hAnsi="Times New Roman" w:cs="Times New Roman"/>
          <w:sz w:val="24"/>
          <w:szCs w:val="24"/>
        </w:rPr>
        <w:t>Ответственность за вред, причиненный третьим лицам автотранспортным сред</w:t>
      </w:r>
      <w:r w:rsidR="00C02875">
        <w:rPr>
          <w:rFonts w:ascii="Times New Roman" w:hAnsi="Times New Roman" w:cs="Times New Roman"/>
          <w:sz w:val="24"/>
          <w:szCs w:val="24"/>
        </w:rPr>
        <w:t>ством, предоставленным Клиентом, несет Перевозчик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18C" w:rsidRDefault="0048018C" w:rsidP="008F2F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не предоставления услуг, согласно поданной заявке, с контрагента взыскиваются штрафные санкции в размере двукратной оплаты от не оказанных транспортных услуг.</w:t>
      </w:r>
    </w:p>
    <w:p w:rsidR="0048018C" w:rsidRDefault="0048018C" w:rsidP="008F2F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неиспользования </w:t>
      </w:r>
      <w:r w:rsidR="00B94387">
        <w:rPr>
          <w:rFonts w:ascii="Times New Roman" w:hAnsi="Times New Roman" w:cs="Times New Roman"/>
          <w:sz w:val="24"/>
          <w:szCs w:val="24"/>
        </w:rPr>
        <w:t xml:space="preserve">техники, заказанной </w:t>
      </w:r>
      <w:r>
        <w:rPr>
          <w:rFonts w:ascii="Times New Roman" w:hAnsi="Times New Roman" w:cs="Times New Roman"/>
          <w:sz w:val="24"/>
          <w:szCs w:val="24"/>
        </w:rPr>
        <w:t>по заявке</w:t>
      </w:r>
      <w:r w:rsidR="00B94387">
        <w:rPr>
          <w:rFonts w:ascii="Times New Roman" w:hAnsi="Times New Roman" w:cs="Times New Roman"/>
          <w:sz w:val="24"/>
          <w:szCs w:val="24"/>
        </w:rPr>
        <w:t>,</w:t>
      </w:r>
      <w:r w:rsidR="00C02875">
        <w:rPr>
          <w:rFonts w:ascii="Times New Roman" w:hAnsi="Times New Roman" w:cs="Times New Roman"/>
          <w:sz w:val="24"/>
          <w:szCs w:val="24"/>
        </w:rPr>
        <w:t xml:space="preserve"> Клиент</w:t>
      </w:r>
      <w:r>
        <w:rPr>
          <w:rFonts w:ascii="Times New Roman" w:hAnsi="Times New Roman" w:cs="Times New Roman"/>
          <w:sz w:val="24"/>
          <w:szCs w:val="24"/>
        </w:rPr>
        <w:t xml:space="preserve"> оплачивает </w:t>
      </w:r>
      <w:r w:rsidR="00C02875">
        <w:rPr>
          <w:rFonts w:ascii="Times New Roman" w:hAnsi="Times New Roman" w:cs="Times New Roman"/>
          <w:sz w:val="24"/>
          <w:szCs w:val="24"/>
        </w:rPr>
        <w:t>Перевозчику</w:t>
      </w:r>
      <w:r w:rsidR="00B94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неустойку</w:t>
      </w:r>
      <w:r w:rsidR="00FD46C9">
        <w:rPr>
          <w:rFonts w:ascii="Times New Roman" w:hAnsi="Times New Roman" w:cs="Times New Roman"/>
          <w:sz w:val="24"/>
          <w:szCs w:val="24"/>
        </w:rPr>
        <w:t xml:space="preserve"> в размере 4 (четырех) </w:t>
      </w:r>
      <w:r w:rsidR="005A48DF">
        <w:rPr>
          <w:rFonts w:ascii="Times New Roman" w:hAnsi="Times New Roman" w:cs="Times New Roman"/>
          <w:sz w:val="24"/>
          <w:szCs w:val="24"/>
        </w:rPr>
        <w:t>мотто-</w:t>
      </w:r>
      <w:r w:rsidR="00FD46C9">
        <w:rPr>
          <w:rFonts w:ascii="Times New Roman" w:hAnsi="Times New Roman" w:cs="Times New Roman"/>
          <w:sz w:val="24"/>
          <w:szCs w:val="24"/>
        </w:rPr>
        <w:t>часов в сутки.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FBF" w:rsidRDefault="008F2FBF" w:rsidP="008F2F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FBF" w:rsidRPr="00C46580" w:rsidRDefault="008F2FBF" w:rsidP="00C40E7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580">
        <w:rPr>
          <w:rFonts w:ascii="Times New Roman" w:hAnsi="Times New Roman" w:cs="Times New Roman"/>
          <w:b/>
          <w:sz w:val="24"/>
          <w:szCs w:val="24"/>
        </w:rPr>
        <w:t>Требования к тарифам на услуги</w:t>
      </w:r>
      <w:r w:rsidR="007E5262" w:rsidRPr="00C46580">
        <w:rPr>
          <w:rFonts w:ascii="Times New Roman" w:hAnsi="Times New Roman" w:cs="Times New Roman"/>
          <w:b/>
          <w:sz w:val="24"/>
          <w:szCs w:val="24"/>
        </w:rPr>
        <w:t>.</w:t>
      </w:r>
    </w:p>
    <w:p w:rsidR="00CA6132" w:rsidRPr="004A016D" w:rsidRDefault="007E5262" w:rsidP="007E526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CA6132" w:rsidRPr="004A016D">
        <w:rPr>
          <w:rFonts w:ascii="Times New Roman" w:hAnsi="Times New Roman" w:cs="Times New Roman"/>
          <w:sz w:val="24"/>
          <w:szCs w:val="24"/>
        </w:rPr>
        <w:t>ксплуатаци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и содержани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автомашин, их техническо</w:t>
      </w:r>
      <w:r>
        <w:rPr>
          <w:rFonts w:ascii="Times New Roman" w:hAnsi="Times New Roman" w:cs="Times New Roman"/>
          <w:sz w:val="24"/>
          <w:szCs w:val="24"/>
        </w:rPr>
        <w:t>е обслуживание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и ремонт, заправке ГСМ и др.,</w:t>
      </w:r>
    </w:p>
    <w:p w:rsidR="007E5262" w:rsidRDefault="007E5262" w:rsidP="007E526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CA6132" w:rsidRPr="004A016D">
        <w:rPr>
          <w:rFonts w:ascii="Times New Roman" w:hAnsi="Times New Roman" w:cs="Times New Roman"/>
          <w:sz w:val="24"/>
          <w:szCs w:val="24"/>
        </w:rPr>
        <w:t>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труда водителей и другого персонала, задействованного в исполнении  договора,</w:t>
      </w:r>
    </w:p>
    <w:p w:rsidR="001C714A" w:rsidRDefault="007E5262" w:rsidP="001C714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перегон и перевозк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транспортных средств от стоянки к месту производства работ и перегону транспортных средств с места производства работ до стоянки,</w:t>
      </w:r>
    </w:p>
    <w:p w:rsidR="00DC2179" w:rsidRDefault="001C714A" w:rsidP="00DC217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страховани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гражданской ответственности </w:t>
      </w:r>
      <w:r w:rsidR="00CA6132" w:rsidRPr="004A016D">
        <w:rPr>
          <w:rFonts w:ascii="Times New Roman" w:hAnsi="Times New Roman" w:cs="Times New Roman"/>
          <w:sz w:val="24"/>
          <w:szCs w:val="24"/>
        </w:rPr>
        <w:t>(ОСАГО),</w:t>
      </w:r>
    </w:p>
    <w:p w:rsidR="00560537" w:rsidRDefault="00DC2179" w:rsidP="0056053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gramStart"/>
      <w:r w:rsidR="00CA6132" w:rsidRPr="004A016D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="00CA6132" w:rsidRPr="004A016D">
        <w:rPr>
          <w:rFonts w:ascii="Times New Roman" w:hAnsi="Times New Roman" w:cs="Times New Roman"/>
          <w:sz w:val="24"/>
          <w:szCs w:val="24"/>
        </w:rPr>
        <w:t>- и после</w:t>
      </w:r>
      <w:r w:rsidR="005A48DF">
        <w:rPr>
          <w:rFonts w:ascii="Times New Roman" w:hAnsi="Times New Roman" w:cs="Times New Roman"/>
          <w:sz w:val="24"/>
          <w:szCs w:val="24"/>
        </w:rPr>
        <w:t xml:space="preserve"> </w:t>
      </w:r>
      <w:r w:rsidR="00CA6132" w:rsidRPr="004A016D">
        <w:rPr>
          <w:rFonts w:ascii="Times New Roman" w:hAnsi="Times New Roman" w:cs="Times New Roman"/>
          <w:sz w:val="24"/>
          <w:szCs w:val="24"/>
        </w:rPr>
        <w:t>рейсовых медицинских осмотров,</w:t>
      </w:r>
    </w:p>
    <w:p w:rsidR="00560537" w:rsidRDefault="00560537" w:rsidP="0056053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приобретени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и содержани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оборудования для приема и фиксации заявок на вызов автомашин, обработки листов заказа, организации документооборота по услугам, ведению соответствующего учета и т.д.,</w:t>
      </w:r>
    </w:p>
    <w:p w:rsidR="00560537" w:rsidRDefault="00560537" w:rsidP="0056053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приобретени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и монтаж сре</w:t>
      </w:r>
      <w:proofErr w:type="gramStart"/>
      <w:r w:rsidR="00CA6132" w:rsidRPr="004A016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CA6132" w:rsidRPr="004A016D">
        <w:rPr>
          <w:rFonts w:ascii="Times New Roman" w:hAnsi="Times New Roman" w:cs="Times New Roman"/>
          <w:sz w:val="24"/>
          <w:szCs w:val="24"/>
        </w:rPr>
        <w:t>язи, в том числе мобильной,</w:t>
      </w:r>
    </w:p>
    <w:p w:rsidR="00560537" w:rsidRDefault="00560537" w:rsidP="0056053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оплат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услуг мобильной связи,</w:t>
      </w:r>
    </w:p>
    <w:p w:rsidR="00CA6132" w:rsidRDefault="00560537" w:rsidP="0056053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приобретени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пропусков и карточек для проезда на закрытую территорию Заказчика,</w:t>
      </w:r>
    </w:p>
    <w:p w:rsidR="00CE0FB3" w:rsidRDefault="00560537" w:rsidP="00CE0FB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FB3">
        <w:rPr>
          <w:rFonts w:ascii="Times New Roman" w:hAnsi="Times New Roman" w:cs="Times New Roman"/>
          <w:sz w:val="24"/>
          <w:szCs w:val="24"/>
        </w:rPr>
        <w:t xml:space="preserve">- </w:t>
      </w:r>
      <w:r w:rsidR="00CE0FB3" w:rsidRPr="00CE0FB3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необходимых разрешений и согласований на проез</w:t>
      </w:r>
      <w:r w:rsidR="005A4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 через КПП магистральных </w:t>
      </w:r>
      <w:proofErr w:type="spellStart"/>
      <w:r w:rsidR="005A48DF">
        <w:rPr>
          <w:rFonts w:ascii="Times New Roman" w:hAnsi="Times New Roman" w:cs="Times New Roman"/>
          <w:color w:val="000000" w:themeColor="text1"/>
          <w:sz w:val="24"/>
          <w:szCs w:val="24"/>
        </w:rPr>
        <w:t>нефте</w:t>
      </w:r>
      <w:proofErr w:type="spellEnd"/>
      <w:r w:rsidR="005A48D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E0FB3" w:rsidRPr="00CE0FB3">
        <w:rPr>
          <w:rFonts w:ascii="Times New Roman" w:hAnsi="Times New Roman" w:cs="Times New Roman"/>
          <w:color w:val="000000" w:themeColor="text1"/>
          <w:sz w:val="24"/>
          <w:szCs w:val="24"/>
        </w:rPr>
        <w:t>газопроводов и автомобильных дорог, находящихся в зоне ответственности соответствующих  Служб Безопасности нефтяных и газовых предприятий, расположенных в  сфере деятельности филиала</w:t>
      </w:r>
      <w:r w:rsidR="00CE0F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E0FB3" w:rsidRDefault="00CE0FB3" w:rsidP="00CE0FB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оплат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командировочных расходов,</w:t>
      </w:r>
    </w:p>
    <w:p w:rsidR="00CE0FB3" w:rsidRDefault="00CE0FB3" w:rsidP="00CE0FB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уплат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налогов, сборов и других обязательных платежей,</w:t>
      </w:r>
    </w:p>
    <w:p w:rsidR="00CA6132" w:rsidRDefault="00CE0FB3" w:rsidP="00CE0FB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</w:t>
      </w:r>
      <w:r w:rsidR="00CA6132" w:rsidRPr="004A016D">
        <w:rPr>
          <w:rFonts w:ascii="Times New Roman" w:hAnsi="Times New Roman" w:cs="Times New Roman"/>
          <w:sz w:val="24"/>
          <w:szCs w:val="24"/>
        </w:rPr>
        <w:t>се други</w:t>
      </w:r>
      <w:r>
        <w:rPr>
          <w:rFonts w:ascii="Times New Roman" w:hAnsi="Times New Roman" w:cs="Times New Roman"/>
          <w:sz w:val="24"/>
          <w:szCs w:val="24"/>
        </w:rPr>
        <w:t>е расходы</w:t>
      </w:r>
      <w:r w:rsidR="00CA6132" w:rsidRPr="004A016D">
        <w:rPr>
          <w:rFonts w:ascii="Times New Roman" w:hAnsi="Times New Roman" w:cs="Times New Roman"/>
          <w:sz w:val="24"/>
          <w:szCs w:val="24"/>
        </w:rPr>
        <w:t>, влияющи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тарифы</w:t>
      </w:r>
      <w:r w:rsidR="00CA6132" w:rsidRPr="004A016D">
        <w:rPr>
          <w:rFonts w:ascii="Times New Roman" w:hAnsi="Times New Roman" w:cs="Times New Roman"/>
          <w:sz w:val="24"/>
          <w:szCs w:val="24"/>
        </w:rPr>
        <w:t>.</w:t>
      </w:r>
    </w:p>
    <w:p w:rsidR="00CE0FB3" w:rsidRDefault="00CE0FB3" w:rsidP="00CE0FB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E0FB3" w:rsidRPr="00C46580" w:rsidRDefault="00CE0FB3" w:rsidP="00C40E7D">
      <w:pPr>
        <w:pStyle w:val="a3"/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580">
        <w:rPr>
          <w:rFonts w:ascii="Times New Roman" w:hAnsi="Times New Roman" w:cs="Times New Roman"/>
          <w:b/>
          <w:sz w:val="24"/>
          <w:szCs w:val="24"/>
        </w:rPr>
        <w:t>Требования к оказываемым услугам.</w:t>
      </w:r>
    </w:p>
    <w:p w:rsidR="00074F70" w:rsidRPr="008559BA" w:rsidRDefault="00074F70" w:rsidP="00074F70">
      <w:pPr>
        <w:widowControl/>
        <w:tabs>
          <w:tab w:val="num" w:pos="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559BA">
        <w:rPr>
          <w:rFonts w:ascii="Times New Roman" w:hAnsi="Times New Roman" w:cs="Times New Roman"/>
          <w:sz w:val="24"/>
          <w:szCs w:val="24"/>
        </w:rPr>
        <w:t xml:space="preserve">- </w:t>
      </w:r>
      <w:r w:rsidR="008559BA" w:rsidRPr="008559BA">
        <w:rPr>
          <w:rFonts w:ascii="Times New Roman" w:hAnsi="Times New Roman" w:cs="Times New Roman"/>
          <w:sz w:val="24"/>
          <w:szCs w:val="24"/>
        </w:rPr>
        <w:t xml:space="preserve">Услуги оказываются собственным либо находящимся на ином </w:t>
      </w:r>
      <w:r w:rsidR="009E24DF">
        <w:rPr>
          <w:rFonts w:ascii="Times New Roman" w:hAnsi="Times New Roman" w:cs="Times New Roman"/>
          <w:sz w:val="24"/>
          <w:szCs w:val="24"/>
        </w:rPr>
        <w:t>законном основании у Перевозчика</w:t>
      </w:r>
      <w:r w:rsidR="008559BA" w:rsidRPr="008559BA">
        <w:rPr>
          <w:rFonts w:ascii="Times New Roman" w:hAnsi="Times New Roman" w:cs="Times New Roman"/>
          <w:sz w:val="24"/>
          <w:szCs w:val="24"/>
        </w:rPr>
        <w:t xml:space="preserve"> транспортом.</w:t>
      </w:r>
    </w:p>
    <w:p w:rsidR="000D2061" w:rsidRDefault="00074F70" w:rsidP="000D2061">
      <w:pPr>
        <w:widowControl/>
        <w:tabs>
          <w:tab w:val="num" w:pos="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Предоставление транспортного средства осуществляется по требованию уполномоченног</w:t>
      </w:r>
      <w:r w:rsidR="00673570">
        <w:rPr>
          <w:rFonts w:ascii="Times New Roman" w:hAnsi="Times New Roman" w:cs="Times New Roman"/>
          <w:sz w:val="24"/>
          <w:szCs w:val="24"/>
        </w:rPr>
        <w:t>о представителя - (ей) Клиента</w:t>
      </w:r>
      <w:r w:rsidR="00CA6132" w:rsidRPr="004A016D">
        <w:rPr>
          <w:rFonts w:ascii="Times New Roman" w:hAnsi="Times New Roman" w:cs="Times New Roman"/>
          <w:sz w:val="24"/>
          <w:szCs w:val="24"/>
        </w:rPr>
        <w:t>. Время оказания услуги опред</w:t>
      </w:r>
      <w:r w:rsidR="00673570">
        <w:rPr>
          <w:rFonts w:ascii="Times New Roman" w:hAnsi="Times New Roman" w:cs="Times New Roman"/>
          <w:sz w:val="24"/>
          <w:szCs w:val="24"/>
        </w:rPr>
        <w:t>еляется представителем Клиента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. Услуга </w:t>
      </w:r>
      <w:r w:rsidR="009E24DF">
        <w:rPr>
          <w:rFonts w:ascii="Times New Roman" w:hAnsi="Times New Roman" w:cs="Times New Roman"/>
          <w:sz w:val="24"/>
          <w:szCs w:val="24"/>
        </w:rPr>
        <w:t>должна быть оказана Перевозчиком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независимо от дня недели и времени суток, в том числе в выходные и праздничные дни, в том числе в режиме одно- или многодневных командировок. </w:t>
      </w:r>
    </w:p>
    <w:p w:rsidR="00901245" w:rsidRDefault="000D2061" w:rsidP="00901245">
      <w:pPr>
        <w:widowControl/>
        <w:tabs>
          <w:tab w:val="num" w:pos="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Обеспечение горюче-смазочными материалами осуществля</w:t>
      </w:r>
      <w:r w:rsidR="009E24DF">
        <w:rPr>
          <w:rFonts w:ascii="Times New Roman" w:hAnsi="Times New Roman" w:cs="Times New Roman"/>
          <w:sz w:val="24"/>
          <w:szCs w:val="24"/>
        </w:rPr>
        <w:t>ется за счет средств Перевозчика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и включены в стоимость договора.</w:t>
      </w:r>
    </w:p>
    <w:p w:rsidR="00901245" w:rsidRDefault="00901245" w:rsidP="00901245">
      <w:pPr>
        <w:widowControl/>
        <w:tabs>
          <w:tab w:val="num" w:pos="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Обязательное наличие страхового </w:t>
      </w:r>
      <w:proofErr w:type="gramStart"/>
      <w:r w:rsidR="00CA6132" w:rsidRPr="004A016D">
        <w:rPr>
          <w:rFonts w:ascii="Times New Roman" w:hAnsi="Times New Roman" w:cs="Times New Roman"/>
          <w:sz w:val="24"/>
          <w:szCs w:val="24"/>
        </w:rPr>
        <w:t>полиса обязательного страхования гражданской ответственности владельца транспортного средства</w:t>
      </w:r>
      <w:proofErr w:type="gramEnd"/>
      <w:r w:rsidR="00CA6132" w:rsidRPr="004A016D">
        <w:rPr>
          <w:rFonts w:ascii="Times New Roman" w:hAnsi="Times New Roman" w:cs="Times New Roman"/>
          <w:sz w:val="24"/>
          <w:szCs w:val="24"/>
        </w:rPr>
        <w:t>.</w:t>
      </w:r>
    </w:p>
    <w:p w:rsidR="00901245" w:rsidRDefault="00901245" w:rsidP="00901245">
      <w:pPr>
        <w:widowControl/>
        <w:tabs>
          <w:tab w:val="num" w:pos="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Обеспечение безопасной эксплуатации предоставляемого транспортного средства и обеспечение безопасного движения на весь срок действия Договора, обеспечение специального режима д</w:t>
      </w:r>
      <w:r w:rsidR="00C02875">
        <w:rPr>
          <w:rFonts w:ascii="Times New Roman" w:hAnsi="Times New Roman" w:cs="Times New Roman"/>
          <w:sz w:val="24"/>
          <w:szCs w:val="24"/>
        </w:rPr>
        <w:t>вижения опреде</w:t>
      </w:r>
      <w:r w:rsidR="009E24DF">
        <w:rPr>
          <w:rFonts w:ascii="Times New Roman" w:hAnsi="Times New Roman" w:cs="Times New Roman"/>
          <w:sz w:val="24"/>
          <w:szCs w:val="24"/>
        </w:rPr>
        <w:t>ляемого Перевозчиком</w:t>
      </w:r>
      <w:r w:rsidR="00CA6132" w:rsidRPr="004A016D">
        <w:rPr>
          <w:rFonts w:ascii="Times New Roman" w:hAnsi="Times New Roman" w:cs="Times New Roman"/>
          <w:sz w:val="24"/>
          <w:szCs w:val="24"/>
        </w:rPr>
        <w:t>, при выполнении последним функций государственного техническо</w:t>
      </w:r>
      <w:r>
        <w:rPr>
          <w:rFonts w:ascii="Times New Roman" w:hAnsi="Times New Roman" w:cs="Times New Roman"/>
          <w:sz w:val="24"/>
          <w:szCs w:val="24"/>
        </w:rPr>
        <w:t>го надзора на дорожных объектах.</w:t>
      </w:r>
    </w:p>
    <w:p w:rsidR="00901245" w:rsidRDefault="00901245" w:rsidP="00901245">
      <w:pPr>
        <w:widowControl/>
        <w:tabs>
          <w:tab w:val="num" w:pos="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Предоставление чистого автотранспортного средства как внутри, так и снаружи, обеспечение возможности перевозки грузов (оборудования, технических средств</w:t>
      </w:r>
      <w:r>
        <w:rPr>
          <w:rFonts w:ascii="Times New Roman" w:hAnsi="Times New Roman" w:cs="Times New Roman"/>
          <w:sz w:val="24"/>
          <w:szCs w:val="24"/>
        </w:rPr>
        <w:t>, производственных проб и т.п.).</w:t>
      </w:r>
    </w:p>
    <w:p w:rsidR="00901245" w:rsidRDefault="00901245" w:rsidP="00901245">
      <w:pPr>
        <w:widowControl/>
        <w:tabs>
          <w:tab w:val="num" w:pos="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Замена автотранспортного средства на аналогичное в случае поломки (в т.ч. в течение</w:t>
      </w:r>
      <w:r>
        <w:rPr>
          <w:rFonts w:ascii="Times New Roman" w:hAnsi="Times New Roman" w:cs="Times New Roman"/>
          <w:sz w:val="24"/>
          <w:szCs w:val="24"/>
        </w:rPr>
        <w:t xml:space="preserve"> времени предоставления услуги).</w:t>
      </w:r>
      <w:proofErr w:type="gramEnd"/>
    </w:p>
    <w:p w:rsidR="006E12E9" w:rsidRDefault="00901245" w:rsidP="006E12E9">
      <w:pPr>
        <w:widowControl/>
        <w:tabs>
          <w:tab w:val="num" w:pos="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Наличие круглосуточной диспетчерской службы и выполнение</w:t>
      </w:r>
      <w:r w:rsidR="00506970">
        <w:rPr>
          <w:rFonts w:ascii="Times New Roman" w:hAnsi="Times New Roman" w:cs="Times New Roman"/>
          <w:sz w:val="24"/>
          <w:szCs w:val="24"/>
        </w:rPr>
        <w:t xml:space="preserve"> зая</w:t>
      </w:r>
      <w:r w:rsidR="009E24DF">
        <w:rPr>
          <w:rFonts w:ascii="Times New Roman" w:hAnsi="Times New Roman" w:cs="Times New Roman"/>
          <w:sz w:val="24"/>
          <w:szCs w:val="24"/>
        </w:rPr>
        <w:t>вки Клиента</w:t>
      </w:r>
      <w:r w:rsidR="00506970">
        <w:rPr>
          <w:rFonts w:ascii="Times New Roman" w:hAnsi="Times New Roman" w:cs="Times New Roman"/>
          <w:sz w:val="24"/>
          <w:szCs w:val="24"/>
        </w:rPr>
        <w:t xml:space="preserve"> круглосуточно.</w:t>
      </w:r>
    </w:p>
    <w:p w:rsidR="002F18B1" w:rsidRDefault="006E12E9" w:rsidP="002F18B1">
      <w:pPr>
        <w:widowControl/>
        <w:tabs>
          <w:tab w:val="num" w:pos="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Осуществление ежедневной процедуры по выпуску на линию автотранспортных средств</w:t>
      </w:r>
      <w:r w:rsidR="002F18B1">
        <w:rPr>
          <w:rFonts w:ascii="Times New Roman" w:hAnsi="Times New Roman" w:cs="Times New Roman"/>
          <w:sz w:val="24"/>
          <w:szCs w:val="24"/>
        </w:rPr>
        <w:t>.</w:t>
      </w:r>
    </w:p>
    <w:p w:rsidR="00673570" w:rsidRPr="00E71CDB" w:rsidRDefault="00673CAF" w:rsidP="00673570">
      <w:pPr>
        <w:pStyle w:val="3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за 10 часов до предполагаемой перевозки п</w:t>
      </w:r>
      <w:r w:rsidR="009E24DF">
        <w:rPr>
          <w:sz w:val="22"/>
          <w:szCs w:val="22"/>
        </w:rPr>
        <w:t>одавать Перевозчику</w:t>
      </w:r>
      <w:r w:rsidR="00673570" w:rsidRPr="00E71CDB">
        <w:rPr>
          <w:sz w:val="22"/>
          <w:szCs w:val="22"/>
        </w:rPr>
        <w:t xml:space="preserve"> письменные заявки на предоставление транспортных средств (специальной техники) (возможно подача заявок путем направления сканированной копии на факс или электронный адрес (</w:t>
      </w:r>
      <w:r w:rsidR="00673570" w:rsidRPr="00E71CDB">
        <w:rPr>
          <w:sz w:val="22"/>
          <w:szCs w:val="22"/>
          <w:lang w:val="en-US"/>
        </w:rPr>
        <w:t>e</w:t>
      </w:r>
      <w:r w:rsidR="00673570" w:rsidRPr="00E71CDB">
        <w:rPr>
          <w:sz w:val="22"/>
          <w:szCs w:val="22"/>
        </w:rPr>
        <w:t>-</w:t>
      </w:r>
      <w:r w:rsidR="00673570" w:rsidRPr="00E71CDB">
        <w:rPr>
          <w:sz w:val="22"/>
          <w:szCs w:val="22"/>
          <w:lang w:val="en-US"/>
        </w:rPr>
        <w:t>mail</w:t>
      </w:r>
      <w:r w:rsidR="00673570">
        <w:rPr>
          <w:sz w:val="22"/>
          <w:szCs w:val="22"/>
        </w:rPr>
        <w:t xml:space="preserve">) </w:t>
      </w:r>
      <w:r w:rsidR="00673570" w:rsidRPr="00E71CDB">
        <w:rPr>
          <w:sz w:val="22"/>
          <w:szCs w:val="22"/>
        </w:rPr>
        <w:t xml:space="preserve">, указанный </w:t>
      </w:r>
      <w:permStart w:id="612659912" w:edGrp="everyone"/>
      <w:r w:rsidR="0088207E">
        <w:rPr>
          <w:sz w:val="22"/>
          <w:szCs w:val="22"/>
        </w:rPr>
        <w:t>в разделе 9</w:t>
      </w:r>
      <w:r w:rsidR="00673570" w:rsidRPr="00E71CDB">
        <w:rPr>
          <w:sz w:val="22"/>
          <w:szCs w:val="22"/>
        </w:rPr>
        <w:t xml:space="preserve"> </w:t>
      </w:r>
      <w:permEnd w:id="612659912"/>
      <w:r w:rsidR="00673570" w:rsidRPr="00E71CDB">
        <w:rPr>
          <w:sz w:val="22"/>
          <w:szCs w:val="22"/>
        </w:rPr>
        <w:t>настоящего Договора) в следующем порядке:</w:t>
      </w:r>
    </w:p>
    <w:p w:rsidR="00673570" w:rsidRPr="00E71CDB" w:rsidRDefault="00673570" w:rsidP="00673570">
      <w:pPr>
        <w:pStyle w:val="3"/>
        <w:spacing w:after="0"/>
        <w:ind w:left="0" w:firstLine="709"/>
        <w:jc w:val="both"/>
        <w:rPr>
          <w:sz w:val="22"/>
          <w:szCs w:val="22"/>
        </w:rPr>
      </w:pPr>
      <w:r w:rsidRPr="00E71CDB">
        <w:rPr>
          <w:sz w:val="22"/>
          <w:szCs w:val="22"/>
        </w:rPr>
        <w:t>- при необходимости предоставления ТС для выпо</w:t>
      </w:r>
      <w:r w:rsidR="00C02875">
        <w:rPr>
          <w:sz w:val="22"/>
          <w:szCs w:val="22"/>
        </w:rPr>
        <w:t>лнения работ на объектах Клиент</w:t>
      </w:r>
      <w:r w:rsidRPr="00E71CDB">
        <w:rPr>
          <w:sz w:val="22"/>
          <w:szCs w:val="22"/>
        </w:rPr>
        <w:t xml:space="preserve"> подается заявка на отчетный (рабочий) месяц не позднее </w:t>
      </w:r>
      <w:permStart w:id="1280845664" w:edGrp="everyone"/>
      <w:r w:rsidRPr="00E71CDB">
        <w:rPr>
          <w:sz w:val="22"/>
          <w:szCs w:val="22"/>
        </w:rPr>
        <w:t>27 числа месяца, предшествующего отчетному месяцу</w:t>
      </w:r>
      <w:permEnd w:id="1280845664"/>
      <w:r w:rsidRPr="00E71CDB">
        <w:rPr>
          <w:sz w:val="22"/>
          <w:szCs w:val="22"/>
        </w:rPr>
        <w:t>;</w:t>
      </w:r>
    </w:p>
    <w:p w:rsidR="00673570" w:rsidRPr="00E71CDB" w:rsidRDefault="00673570" w:rsidP="00673570">
      <w:pPr>
        <w:pStyle w:val="3"/>
        <w:spacing w:after="0"/>
        <w:ind w:left="0" w:firstLine="709"/>
        <w:jc w:val="both"/>
        <w:rPr>
          <w:sz w:val="22"/>
          <w:szCs w:val="22"/>
        </w:rPr>
      </w:pPr>
      <w:r w:rsidRPr="00E71CDB">
        <w:rPr>
          <w:sz w:val="22"/>
          <w:szCs w:val="22"/>
        </w:rPr>
        <w:t xml:space="preserve">- при оказании услуг внутригородских, пригородных и технологических перевозок подается разовая заявка не позднее </w:t>
      </w:r>
      <w:permStart w:id="1925645448" w:edGrp="everyone"/>
      <w:r w:rsidRPr="00E71CDB">
        <w:rPr>
          <w:sz w:val="22"/>
          <w:szCs w:val="22"/>
        </w:rPr>
        <w:t>16-00 часов дня (время местное)</w:t>
      </w:r>
      <w:permEnd w:id="1925645448"/>
      <w:r w:rsidRPr="00E71CDB">
        <w:rPr>
          <w:sz w:val="22"/>
          <w:szCs w:val="22"/>
        </w:rPr>
        <w:t>, предшествующего дню оказания услуг.</w:t>
      </w:r>
    </w:p>
    <w:p w:rsidR="00673570" w:rsidRPr="00E71CDB" w:rsidRDefault="00673570" w:rsidP="00673570">
      <w:pPr>
        <w:pStyle w:val="3"/>
        <w:spacing w:after="0"/>
        <w:ind w:left="0" w:firstLine="709"/>
        <w:jc w:val="both"/>
        <w:rPr>
          <w:sz w:val="22"/>
          <w:szCs w:val="22"/>
        </w:rPr>
      </w:pPr>
      <w:r w:rsidRPr="00E71CDB">
        <w:rPr>
          <w:sz w:val="22"/>
          <w:szCs w:val="22"/>
        </w:rPr>
        <w:t xml:space="preserve">- при оказании услуг междугородних перевозок подается разовая заявка не позднее </w:t>
      </w:r>
      <w:permStart w:id="2000814609" w:edGrp="everyone"/>
      <w:r w:rsidRPr="00E71CDB">
        <w:rPr>
          <w:sz w:val="22"/>
          <w:szCs w:val="22"/>
        </w:rPr>
        <w:t>24 часо</w:t>
      </w:r>
      <w:r w:rsidR="00C02875">
        <w:rPr>
          <w:sz w:val="22"/>
          <w:szCs w:val="22"/>
        </w:rPr>
        <w:t>в до момен</w:t>
      </w:r>
      <w:r w:rsidR="009E24DF">
        <w:rPr>
          <w:sz w:val="22"/>
          <w:szCs w:val="22"/>
        </w:rPr>
        <w:t>та подачи Перевозчику</w:t>
      </w:r>
      <w:r w:rsidRPr="00E71CDB">
        <w:rPr>
          <w:sz w:val="22"/>
          <w:szCs w:val="22"/>
        </w:rPr>
        <w:t xml:space="preserve"> ТС</w:t>
      </w:r>
      <w:permEnd w:id="2000814609"/>
      <w:r w:rsidRPr="00E71CDB">
        <w:rPr>
          <w:sz w:val="22"/>
          <w:szCs w:val="22"/>
        </w:rPr>
        <w:t>.</w:t>
      </w:r>
    </w:p>
    <w:p w:rsidR="00673570" w:rsidRDefault="00673570" w:rsidP="00673570">
      <w:pPr>
        <w:pStyle w:val="3"/>
        <w:spacing w:after="0"/>
        <w:ind w:left="0" w:firstLine="709"/>
        <w:jc w:val="both"/>
        <w:rPr>
          <w:sz w:val="22"/>
          <w:szCs w:val="22"/>
        </w:rPr>
      </w:pPr>
      <w:r w:rsidRPr="00E71CDB">
        <w:rPr>
          <w:sz w:val="22"/>
          <w:szCs w:val="22"/>
        </w:rPr>
        <w:t xml:space="preserve">При своевременном </w:t>
      </w:r>
      <w:r>
        <w:rPr>
          <w:sz w:val="22"/>
          <w:szCs w:val="22"/>
        </w:rPr>
        <w:t>предоставлении заявки Исполнитель</w:t>
      </w:r>
      <w:r w:rsidRPr="00E71CDB">
        <w:rPr>
          <w:sz w:val="22"/>
          <w:szCs w:val="22"/>
        </w:rPr>
        <w:t xml:space="preserve"> не вправе отказать Клиенту </w:t>
      </w:r>
      <w:r w:rsidRPr="00E71CDB">
        <w:rPr>
          <w:sz w:val="22"/>
          <w:szCs w:val="22"/>
        </w:rPr>
        <w:br/>
        <w:t>в предоставлении ТС в сроки и на время, указанные в заявке.</w:t>
      </w:r>
    </w:p>
    <w:p w:rsidR="002F18B1" w:rsidRDefault="002F18B1" w:rsidP="002F18B1">
      <w:pPr>
        <w:widowControl/>
        <w:tabs>
          <w:tab w:val="num" w:pos="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Обеспечение при необходимости (аварийная готовность) прибытие до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транспортных средств одновременно, при получении соот</w:t>
      </w:r>
      <w:r w:rsidR="00C02875">
        <w:rPr>
          <w:rFonts w:ascii="Times New Roman" w:hAnsi="Times New Roman" w:cs="Times New Roman"/>
          <w:sz w:val="24"/>
          <w:szCs w:val="24"/>
        </w:rPr>
        <w:t>ветствующей заявки от Клиента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8B1" w:rsidRDefault="002F18B1" w:rsidP="002F18B1">
      <w:pPr>
        <w:widowControl/>
        <w:tabs>
          <w:tab w:val="num" w:pos="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Ведение полного пакета бухгалтерской документации (счет, счет-фактура, акт выполненных работ) и предоставление отчета по оказанию услуг за установленный период (полмесяца, месяц) в соответствии с учетными данными (марка автомобиля, государственный номер, номер путевого листа, количество часов </w:t>
      </w:r>
      <w:r>
        <w:rPr>
          <w:rFonts w:ascii="Times New Roman" w:hAnsi="Times New Roman" w:cs="Times New Roman"/>
          <w:sz w:val="24"/>
          <w:szCs w:val="24"/>
        </w:rPr>
        <w:t>и пробег).</w:t>
      </w:r>
    </w:p>
    <w:p w:rsidR="002F18B1" w:rsidRDefault="002F18B1" w:rsidP="002F18B1">
      <w:pPr>
        <w:widowControl/>
        <w:tabs>
          <w:tab w:val="num" w:pos="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Предоставлени</w:t>
      </w:r>
      <w:r w:rsidR="00673570">
        <w:rPr>
          <w:rFonts w:ascii="Times New Roman" w:hAnsi="Times New Roman" w:cs="Times New Roman"/>
          <w:sz w:val="24"/>
          <w:szCs w:val="24"/>
        </w:rPr>
        <w:t>е (по требо</w:t>
      </w:r>
      <w:r w:rsidR="00C02875">
        <w:rPr>
          <w:rFonts w:ascii="Times New Roman" w:hAnsi="Times New Roman" w:cs="Times New Roman"/>
          <w:sz w:val="24"/>
          <w:szCs w:val="24"/>
        </w:rPr>
        <w:t>ванию Клиента</w:t>
      </w:r>
      <w:r w:rsidR="00CA6132" w:rsidRPr="004A016D">
        <w:rPr>
          <w:rFonts w:ascii="Times New Roman" w:hAnsi="Times New Roman" w:cs="Times New Roman"/>
          <w:sz w:val="24"/>
          <w:szCs w:val="24"/>
        </w:rPr>
        <w:t>) ежедневной информации о маршруте, времени начала и окончания движения автотранспортного средства, вре</w:t>
      </w:r>
      <w:r>
        <w:rPr>
          <w:rFonts w:ascii="Times New Roman" w:hAnsi="Times New Roman" w:cs="Times New Roman"/>
          <w:sz w:val="24"/>
          <w:szCs w:val="24"/>
        </w:rPr>
        <w:t>мени простоя и данных о пробеге.</w:t>
      </w:r>
    </w:p>
    <w:p w:rsidR="00CA6132" w:rsidRPr="004A016D" w:rsidRDefault="002F18B1" w:rsidP="002F18B1">
      <w:pPr>
        <w:widowControl/>
        <w:tabs>
          <w:tab w:val="num" w:pos="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оказанных услугах с расшифровкой по дням 1 (один) раз в месяц, не позднее 05 числа месяца, следующего </w:t>
      </w:r>
      <w:proofErr w:type="gramStart"/>
      <w:r w:rsidR="00CA6132" w:rsidRPr="004A016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CA6132" w:rsidRDefault="00CA6132" w:rsidP="00C46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580" w:rsidRPr="00C46580" w:rsidRDefault="00C46580" w:rsidP="00C40E7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580">
        <w:rPr>
          <w:rFonts w:ascii="Times New Roman" w:hAnsi="Times New Roman" w:cs="Times New Roman"/>
          <w:b/>
          <w:sz w:val="24"/>
          <w:szCs w:val="24"/>
        </w:rPr>
        <w:t>Требования к автотранспортным средствам.</w:t>
      </w:r>
    </w:p>
    <w:p w:rsidR="00C46580" w:rsidRDefault="00C46580" w:rsidP="00C4658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Предоставляемые автотранспортные средства должны находиться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теплой стоянке, надежно охраняться, а также быть оснащены (оборудованы) необходимыми для безопасной и удобной эксплуатации следующим оборудованием и принадлежностями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A6132" w:rsidRPr="004A016D">
        <w:rPr>
          <w:rFonts w:ascii="Times New Roman" w:hAnsi="Times New Roman" w:cs="Times New Roman"/>
          <w:sz w:val="24"/>
          <w:szCs w:val="24"/>
        </w:rPr>
        <w:t>ремни безопасности на пассажирских местах</w:t>
      </w:r>
      <w:r>
        <w:rPr>
          <w:rFonts w:ascii="Times New Roman" w:hAnsi="Times New Roman" w:cs="Times New Roman"/>
          <w:sz w:val="24"/>
          <w:szCs w:val="24"/>
        </w:rPr>
        <w:t>, автономные подогреватели для запуска в условиях</w:t>
      </w:r>
      <w:r w:rsidR="009E56A6">
        <w:rPr>
          <w:rFonts w:ascii="Times New Roman" w:hAnsi="Times New Roman" w:cs="Times New Roman"/>
          <w:sz w:val="24"/>
          <w:szCs w:val="24"/>
        </w:rPr>
        <w:t xml:space="preserve"> низких температур, лебедки, тро</w:t>
      </w:r>
      <w:r>
        <w:rPr>
          <w:rFonts w:ascii="Times New Roman" w:hAnsi="Times New Roman" w:cs="Times New Roman"/>
          <w:sz w:val="24"/>
          <w:szCs w:val="24"/>
        </w:rPr>
        <w:t>са и пр.).</w:t>
      </w:r>
    </w:p>
    <w:p w:rsidR="00C46580" w:rsidRDefault="00C46580" w:rsidP="00C4658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Соответствие транспортного средства требованиям безопасности, техническому состоянию, методам проверки, установленным ГОСТ </w:t>
      </w:r>
      <w:proofErr w:type="gramStart"/>
      <w:r w:rsidR="00CA6132" w:rsidRPr="004A01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A6132" w:rsidRPr="004A016D">
        <w:rPr>
          <w:rFonts w:ascii="Times New Roman" w:hAnsi="Times New Roman" w:cs="Times New Roman"/>
          <w:sz w:val="24"/>
          <w:szCs w:val="24"/>
        </w:rPr>
        <w:t xml:space="preserve"> 51709-2001, ежедневный технический осмотр автотранспортных средств сертифицированными специалистами с соответствующи</w:t>
      </w:r>
      <w:r>
        <w:rPr>
          <w:rFonts w:ascii="Times New Roman" w:hAnsi="Times New Roman" w:cs="Times New Roman"/>
          <w:sz w:val="24"/>
          <w:szCs w:val="24"/>
        </w:rPr>
        <w:t>м документальным подтверждением.</w:t>
      </w:r>
    </w:p>
    <w:p w:rsidR="00C46580" w:rsidRDefault="00C46580" w:rsidP="00C4658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Транспортное средство должно отвечать требованиям санитарно-технических норм.</w:t>
      </w:r>
    </w:p>
    <w:p w:rsidR="00CA6132" w:rsidRDefault="00C46580" w:rsidP="00C4658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Наличие дополнительных средств пожаротушения.</w:t>
      </w:r>
    </w:p>
    <w:p w:rsidR="009E56A6" w:rsidRDefault="009E56A6" w:rsidP="00C4658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Специализированная техника должна быть аттестована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ГОСТЕХНАДЗОРА (с датами прохождения ЧТО, ПТО).</w:t>
      </w:r>
    </w:p>
    <w:p w:rsidR="009E56A6" w:rsidRPr="004A016D" w:rsidRDefault="009E56A6" w:rsidP="00C4658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Грузоподъемные и грузозахватные механизмы должны быть проверены и обозначены бирками согласно требованию </w:t>
      </w:r>
      <w:r w:rsidRPr="009E56A6">
        <w:rPr>
          <w:rFonts w:ascii="Times New Roman" w:hAnsi="Times New Roman" w:cs="Times New Roman"/>
          <w:sz w:val="24"/>
          <w:szCs w:val="24"/>
        </w:rPr>
        <w:t>ГОСТЕХНАДЗОРА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132" w:rsidRDefault="00CA6132" w:rsidP="00C46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580" w:rsidRPr="00C46580" w:rsidRDefault="00C46580" w:rsidP="00C40E7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580">
        <w:rPr>
          <w:rFonts w:ascii="Times New Roman" w:hAnsi="Times New Roman" w:cs="Times New Roman"/>
          <w:b/>
          <w:sz w:val="24"/>
          <w:szCs w:val="24"/>
        </w:rPr>
        <w:t>Требование к экипажу</w:t>
      </w:r>
    </w:p>
    <w:p w:rsidR="00C46580" w:rsidRDefault="00C46580" w:rsidP="00C4658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Обязательное проведение ежедневного медицинского осмотра водителей лицензированными специалистами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132" w:rsidRDefault="00C46580" w:rsidP="00C4658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Непрерывный стаж практического вождения транспортного средства и оборудования у водителей, водителе</w:t>
      </w:r>
      <w:r w:rsidR="00C40E7D">
        <w:rPr>
          <w:rFonts w:ascii="Times New Roman" w:hAnsi="Times New Roman" w:cs="Times New Roman"/>
          <w:sz w:val="24"/>
          <w:szCs w:val="24"/>
        </w:rPr>
        <w:t>й-механиков –  не менее 3-х лет.</w:t>
      </w:r>
    </w:p>
    <w:p w:rsidR="00CA6132" w:rsidRDefault="00C40E7D" w:rsidP="00C40E7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Водитель должен знать  т</w:t>
      </w:r>
      <w:r w:rsidR="00CA6132" w:rsidRPr="004A016D">
        <w:rPr>
          <w:rFonts w:ascii="Times New Roman" w:hAnsi="Times New Roman" w:cs="Times New Roman"/>
          <w:sz w:val="24"/>
          <w:szCs w:val="24"/>
        </w:rPr>
        <w:t>ехническое устройство автотранспортного средства, иметь навыки устранения мелких неисправностей и содержания автот</w:t>
      </w:r>
      <w:r>
        <w:rPr>
          <w:rFonts w:ascii="Times New Roman" w:hAnsi="Times New Roman" w:cs="Times New Roman"/>
          <w:sz w:val="24"/>
          <w:szCs w:val="24"/>
        </w:rPr>
        <w:t>ранспортного средства в чистоте.</w:t>
      </w:r>
    </w:p>
    <w:p w:rsidR="00C40E7D" w:rsidRDefault="00C40E7D" w:rsidP="00C40E7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Водитель должен знать о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сновные маршруты движения транспорта по </w:t>
      </w:r>
      <w:proofErr w:type="gramStart"/>
      <w:r w:rsidR="00CA6132" w:rsidRPr="004A016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и ПС объектов </w:t>
      </w:r>
      <w:r>
        <w:rPr>
          <w:rFonts w:ascii="Times New Roman" w:hAnsi="Times New Roman" w:cs="Times New Roman"/>
          <w:sz w:val="24"/>
          <w:szCs w:val="24"/>
        </w:rPr>
        <w:t xml:space="preserve">расположенных на территории сферы деятельности филиала, </w:t>
      </w:r>
      <w:r w:rsidR="00CA6132" w:rsidRPr="004A016D">
        <w:rPr>
          <w:rFonts w:ascii="Times New Roman" w:hAnsi="Times New Roman" w:cs="Times New Roman"/>
          <w:sz w:val="24"/>
          <w:szCs w:val="24"/>
        </w:rPr>
        <w:t>возможные способы обеспечения без</w:t>
      </w:r>
      <w:r>
        <w:rPr>
          <w:rFonts w:ascii="Times New Roman" w:hAnsi="Times New Roman" w:cs="Times New Roman"/>
          <w:sz w:val="24"/>
          <w:szCs w:val="24"/>
        </w:rPr>
        <w:t>опасности пассажиров и такелажа.</w:t>
      </w:r>
    </w:p>
    <w:p w:rsidR="009E56A6" w:rsidRDefault="009E56A6" w:rsidP="00C40E7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Водитель грузоподъемных механизмов должен иметь удостоверение с правом работы на предоставленном транспортном средстве.</w:t>
      </w:r>
    </w:p>
    <w:p w:rsidR="007A35D3" w:rsidRDefault="00C40E7D" w:rsidP="00C40E7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7E1F">
        <w:rPr>
          <w:rFonts w:ascii="Times New Roman" w:hAnsi="Times New Roman" w:cs="Times New Roman"/>
          <w:sz w:val="24"/>
          <w:szCs w:val="24"/>
        </w:rPr>
        <w:t>Водитель должен быть аттестован на 2 группу по электробезопасности до и выше 1000В.</w:t>
      </w:r>
    </w:p>
    <w:p w:rsidR="007A35D3" w:rsidRDefault="007A35D3" w:rsidP="00C40E7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A35D3" w:rsidRDefault="007A35D3" w:rsidP="00C40E7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744F3" w:rsidRDefault="003744F3" w:rsidP="00C40E7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A35D3" w:rsidRDefault="007A35D3" w:rsidP="00C40E7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A66A39" w:rsidRDefault="00A66A39" w:rsidP="00C40E7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A6132" w:rsidRPr="004A016D" w:rsidRDefault="00CA6132" w:rsidP="00CA6132">
      <w:pPr>
        <w:tabs>
          <w:tab w:val="num" w:pos="1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6132" w:rsidRPr="004A016D" w:rsidRDefault="00CA6132" w:rsidP="00CA61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6C1" w:rsidRDefault="00BD2AEE"/>
    <w:sectPr w:rsidR="002836C1" w:rsidSect="0029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51B"/>
    <w:multiLevelType w:val="hybridMultilevel"/>
    <w:tmpl w:val="E3D03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35939"/>
    <w:multiLevelType w:val="hybridMultilevel"/>
    <w:tmpl w:val="C2061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553B0"/>
    <w:multiLevelType w:val="hybridMultilevel"/>
    <w:tmpl w:val="BF9AF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942A10"/>
    <w:multiLevelType w:val="hybridMultilevel"/>
    <w:tmpl w:val="D52ED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9A6DAB"/>
    <w:multiLevelType w:val="hybridMultilevel"/>
    <w:tmpl w:val="11C29388"/>
    <w:lvl w:ilvl="0" w:tplc="4D80B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1695D"/>
    <w:multiLevelType w:val="hybridMultilevel"/>
    <w:tmpl w:val="00284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E82D79"/>
    <w:multiLevelType w:val="hybridMultilevel"/>
    <w:tmpl w:val="84D2D27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61E27785"/>
    <w:multiLevelType w:val="hybridMultilevel"/>
    <w:tmpl w:val="D8A4A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EB09E4"/>
    <w:multiLevelType w:val="hybridMultilevel"/>
    <w:tmpl w:val="2E86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B5796"/>
    <w:multiLevelType w:val="hybridMultilevel"/>
    <w:tmpl w:val="364EA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84DD1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507A79"/>
    <w:multiLevelType w:val="hybridMultilevel"/>
    <w:tmpl w:val="AAAAE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32"/>
    <w:rsid w:val="00011622"/>
    <w:rsid w:val="00066A18"/>
    <w:rsid w:val="00074F70"/>
    <w:rsid w:val="000755FF"/>
    <w:rsid w:val="000A0CC3"/>
    <w:rsid w:val="000D2061"/>
    <w:rsid w:val="00191B00"/>
    <w:rsid w:val="001A0609"/>
    <w:rsid w:val="001C714A"/>
    <w:rsid w:val="001D3536"/>
    <w:rsid w:val="00215AB5"/>
    <w:rsid w:val="00224D18"/>
    <w:rsid w:val="002303D7"/>
    <w:rsid w:val="00243BAB"/>
    <w:rsid w:val="00284DAB"/>
    <w:rsid w:val="002939D8"/>
    <w:rsid w:val="002D1F6E"/>
    <w:rsid w:val="002F0871"/>
    <w:rsid w:val="002F18B1"/>
    <w:rsid w:val="00307E1F"/>
    <w:rsid w:val="00343362"/>
    <w:rsid w:val="003744F3"/>
    <w:rsid w:val="003A761B"/>
    <w:rsid w:val="003C3413"/>
    <w:rsid w:val="00400F60"/>
    <w:rsid w:val="004131FD"/>
    <w:rsid w:val="00433C95"/>
    <w:rsid w:val="00455B19"/>
    <w:rsid w:val="0048004C"/>
    <w:rsid w:val="0048018C"/>
    <w:rsid w:val="004A24F4"/>
    <w:rsid w:val="00506970"/>
    <w:rsid w:val="00513F9C"/>
    <w:rsid w:val="00546969"/>
    <w:rsid w:val="005525A4"/>
    <w:rsid w:val="00560537"/>
    <w:rsid w:val="005A48DF"/>
    <w:rsid w:val="005A4EA4"/>
    <w:rsid w:val="005C7C74"/>
    <w:rsid w:val="005D3B10"/>
    <w:rsid w:val="006049E2"/>
    <w:rsid w:val="00604A10"/>
    <w:rsid w:val="00646F7A"/>
    <w:rsid w:val="00654607"/>
    <w:rsid w:val="00666E23"/>
    <w:rsid w:val="00673570"/>
    <w:rsid w:val="00673CAF"/>
    <w:rsid w:val="006815A9"/>
    <w:rsid w:val="00683558"/>
    <w:rsid w:val="006870D8"/>
    <w:rsid w:val="006874EE"/>
    <w:rsid w:val="006D5FDE"/>
    <w:rsid w:val="006E12E9"/>
    <w:rsid w:val="006E5AC7"/>
    <w:rsid w:val="00757A76"/>
    <w:rsid w:val="007965FB"/>
    <w:rsid w:val="007A2465"/>
    <w:rsid w:val="007A35D3"/>
    <w:rsid w:val="007B1ADF"/>
    <w:rsid w:val="007D5906"/>
    <w:rsid w:val="007E5262"/>
    <w:rsid w:val="007F4357"/>
    <w:rsid w:val="007F7B3B"/>
    <w:rsid w:val="008042A8"/>
    <w:rsid w:val="00822383"/>
    <w:rsid w:val="0083136C"/>
    <w:rsid w:val="00841526"/>
    <w:rsid w:val="008559BA"/>
    <w:rsid w:val="00875FC7"/>
    <w:rsid w:val="0088207E"/>
    <w:rsid w:val="008D2226"/>
    <w:rsid w:val="008D6902"/>
    <w:rsid w:val="008F2FBF"/>
    <w:rsid w:val="00901245"/>
    <w:rsid w:val="009101E2"/>
    <w:rsid w:val="009214DE"/>
    <w:rsid w:val="00957091"/>
    <w:rsid w:val="009C1A20"/>
    <w:rsid w:val="009E18AA"/>
    <w:rsid w:val="009E24DF"/>
    <w:rsid w:val="009E56A6"/>
    <w:rsid w:val="009F0205"/>
    <w:rsid w:val="00A60785"/>
    <w:rsid w:val="00A66A39"/>
    <w:rsid w:val="00A71910"/>
    <w:rsid w:val="00A73174"/>
    <w:rsid w:val="00A857F9"/>
    <w:rsid w:val="00AB339D"/>
    <w:rsid w:val="00B94387"/>
    <w:rsid w:val="00BA6D59"/>
    <w:rsid w:val="00BD2AEE"/>
    <w:rsid w:val="00BD5C1E"/>
    <w:rsid w:val="00C02875"/>
    <w:rsid w:val="00C40E7D"/>
    <w:rsid w:val="00C46580"/>
    <w:rsid w:val="00C85AF8"/>
    <w:rsid w:val="00CA6132"/>
    <w:rsid w:val="00CE0FB3"/>
    <w:rsid w:val="00D53051"/>
    <w:rsid w:val="00D539C8"/>
    <w:rsid w:val="00DB5131"/>
    <w:rsid w:val="00DC2179"/>
    <w:rsid w:val="00E0579F"/>
    <w:rsid w:val="00E336EE"/>
    <w:rsid w:val="00E62A8D"/>
    <w:rsid w:val="00E7149D"/>
    <w:rsid w:val="00E80907"/>
    <w:rsid w:val="00E86BFF"/>
    <w:rsid w:val="00E879E9"/>
    <w:rsid w:val="00EC3EB5"/>
    <w:rsid w:val="00F025F7"/>
    <w:rsid w:val="00F80363"/>
    <w:rsid w:val="00FC60EE"/>
    <w:rsid w:val="00FD46C9"/>
    <w:rsid w:val="00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132"/>
    <w:pPr>
      <w:ind w:left="720"/>
      <w:contextualSpacing/>
    </w:pPr>
  </w:style>
  <w:style w:type="table" w:styleId="a4">
    <w:name w:val="Table Grid"/>
    <w:basedOn w:val="a1"/>
    <w:uiPriority w:val="59"/>
    <w:rsid w:val="00910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09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90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67357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7357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132"/>
    <w:pPr>
      <w:ind w:left="720"/>
      <w:contextualSpacing/>
    </w:pPr>
  </w:style>
  <w:style w:type="table" w:styleId="a4">
    <w:name w:val="Table Grid"/>
    <w:basedOn w:val="a1"/>
    <w:uiPriority w:val="59"/>
    <w:rsid w:val="00910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09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90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67357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7357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ЗССК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Мацко Александр Александрович</dc:creator>
  <cp:lastModifiedBy>Куцярский Виталий Николаевич</cp:lastModifiedBy>
  <cp:revision>7</cp:revision>
  <cp:lastPrinted>2015-04-13T04:45:00Z</cp:lastPrinted>
  <dcterms:created xsi:type="dcterms:W3CDTF">2015-04-24T11:05:00Z</dcterms:created>
  <dcterms:modified xsi:type="dcterms:W3CDTF">2015-04-24T11:39:00Z</dcterms:modified>
</cp:coreProperties>
</file>